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ascii="黑体" w:hAnsi="黑体" w:eastAsia="黑体"/>
          <w:b/>
          <w:sz w:val="32"/>
          <w:szCs w:val="32"/>
          <w:woUserID w:val="2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自默第一课中指定的词语。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背诵第一课中的3、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4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、</w:t>
            </w:r>
            <w:r>
              <w:rPr>
                <w:rFonts w:hint="default" w:ascii="黑体" w:hAnsi="黑体" w:eastAsia="黑体"/>
                <w:sz w:val="24"/>
                <w:szCs w:val="24"/>
                <w:woUserID w:val="3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自然段，并默写第4自然段。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当一回小导游，讲一讲钱塘江大潮来之前，来之时和去之后的情景。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default" w:ascii="黑体" w:hAnsi="黑体" w:eastAsia="黑体"/>
                <w:sz w:val="24"/>
                <w:szCs w:val="24"/>
                <w:woUserID w:val="2"/>
              </w:rPr>
              <w:t>感兴趣的，自己去探究钱塘江大潮其它信息。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4"/>
              </w:rPr>
            </w:pPr>
            <w:r>
              <w:rPr>
                <w:rFonts w:ascii="黑体" w:hAnsi="黑体" w:eastAsia="黑体"/>
                <w:sz w:val="32"/>
                <w:szCs w:val="32"/>
                <w:woUserID w:val="4"/>
              </w:rPr>
              <w:t>晨晓作业第3、4页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4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大声朗读P3，选一图背一背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自默单词词组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9F012F"/>
    <w:multiLevelType w:val="multilevel"/>
    <w:tmpl w:val="129F012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402FBD"/>
    <w:rsid w:val="006679FE"/>
    <w:rsid w:val="006B5306"/>
    <w:rsid w:val="00940100"/>
    <w:rsid w:val="009F4C2F"/>
    <w:rsid w:val="00CB7B40"/>
    <w:rsid w:val="00E54604"/>
    <w:rsid w:val="1327595C"/>
    <w:rsid w:val="5C6B4F87"/>
    <w:rsid w:val="7DBD12F7"/>
    <w:rsid w:val="7DFFD18A"/>
    <w:rsid w:val="7FF50370"/>
    <w:rsid w:val="BB99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34</Words>
  <Characters>199</Characters>
  <Lines>1</Lines>
  <Paragraphs>1</Paragraphs>
  <TotalTime>14</TotalTime>
  <ScaleCrop>false</ScaleCrop>
  <LinksUpToDate>false</LinksUpToDate>
  <CharactersWithSpaces>232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Administrator</cp:lastModifiedBy>
  <dcterms:modified xsi:type="dcterms:W3CDTF">2025-09-04T10:01:40Z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